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Pr="00D1427E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27E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D142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9402BA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proofErr w:type="gramStart"/>
            <w:r w:rsidR="009402BA">
              <w:rPr>
                <w:rFonts w:ascii="Times New Roman" w:hAnsi="Times New Roman"/>
                <w:color w:val="000000"/>
              </w:rPr>
              <w:t xml:space="preserve">июня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9402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9402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D1427E">
      <w:pPr>
        <w:shd w:val="clear" w:color="auto" w:fill="FFFFFF"/>
        <w:tabs>
          <w:tab w:val="left" w:pos="4962"/>
        </w:tabs>
        <w:spacing w:after="0" w:line="240" w:lineRule="auto"/>
        <w:ind w:right="24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Pr="00C46634">
        <w:rPr>
          <w:rFonts w:ascii="Times New Roman" w:hAnsi="Times New Roman"/>
          <w:b/>
          <w:sz w:val="20"/>
          <w:szCs w:val="20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 № 35 от 29.05.2014 г.</w:t>
      </w:r>
      <w:r w:rsidR="0022073C">
        <w:rPr>
          <w:rFonts w:ascii="Times New Roman" w:hAnsi="Times New Roman"/>
          <w:b/>
          <w:sz w:val="20"/>
          <w:szCs w:val="20"/>
        </w:rPr>
        <w:t xml:space="preserve">»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22073C">
        <w:rPr>
          <w:rFonts w:ascii="Times New Roman" w:hAnsi="Times New Roman"/>
          <w:b/>
          <w:sz w:val="20"/>
          <w:szCs w:val="20"/>
        </w:rPr>
        <w:t>от 28.05.2015 г. № 19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>в соответствие с действующим законодательством</w:t>
      </w:r>
      <w:r w:rsidR="009402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C522FB" w:rsidRDefault="000E5DC9" w:rsidP="000E5DC9">
      <w:pPr>
        <w:autoSpaceDE w:val="0"/>
        <w:autoSpaceDN w:val="0"/>
        <w:adjustRightInd w:val="0"/>
        <w:spacing w:after="0" w:line="240" w:lineRule="auto"/>
        <w:ind w:left="928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Постановлением Муниципального Совета МО г. Петергоф № 142-н от 27.12.2005 г., решением Муниципального Совета МО г. Петергоф № 4-н от 08.02.2007 г., решением Муниципального Совета МО г. Петергоф № 76-н от 15.11.2007 г., решением Муниципального Совета МО г. Петергоф № 54-н от 05.11.2008 г., решением Муниципального Совета МО г. Петергоф № 2 от 20.01.2011 г., решением Муниципального Совета МО г. Петергоф № 76 от 24.11.2011 г., решением Муниципального Совета МО г. Петергоф № 95 от 08.11.2012 г., решением Муниципального Совета МО г. Петергоф № 109 от 19.12.2013 г., решением Муниципального Совета МО г. Петергоф № 35 от 29.05.2014 г.»  от 28.05.2015 г. № 19 отменить.</w:t>
      </w:r>
    </w:p>
    <w:p w:rsidR="000E5DC9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>Настоящее решение  обнародовать.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Барышникова М.И.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0E5DC9" w:rsidRPr="003605AF" w:rsidRDefault="000E5DC9" w:rsidP="00D142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М.И.Барышников</w:t>
      </w:r>
      <w:bookmarkStart w:id="0" w:name="_GoBack"/>
      <w:bookmarkEnd w:id="0"/>
    </w:p>
    <w:p w:rsidR="00374732" w:rsidRDefault="00374732"/>
    <w:sectPr w:rsidR="00374732" w:rsidSect="00D1427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538FE"/>
    <w:rsid w:val="001C2E1B"/>
    <w:rsid w:val="001E5944"/>
    <w:rsid w:val="00207947"/>
    <w:rsid w:val="00212BEA"/>
    <w:rsid w:val="0022073C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02BA"/>
    <w:rsid w:val="00942A89"/>
    <w:rsid w:val="009C0092"/>
    <w:rsid w:val="009D0751"/>
    <w:rsid w:val="00A17A9B"/>
    <w:rsid w:val="00A41B20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427E"/>
    <w:rsid w:val="00D2163C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BA9C4-AB69-4EEF-97C6-E2798809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2015-06-29T10:11:00Z</dcterms:created>
  <dcterms:modified xsi:type="dcterms:W3CDTF">2015-06-30T11:58:00Z</dcterms:modified>
</cp:coreProperties>
</file>